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75" w:rsidRPr="003B0075" w:rsidRDefault="003B0075" w:rsidP="003B0075">
      <w:pPr>
        <w:pStyle w:val="NoSpacing"/>
        <w:numPr>
          <w:ilvl w:val="0"/>
          <w:numId w:val="1"/>
        </w:numPr>
      </w:pPr>
      <w:r w:rsidRPr="003B0075">
        <w:rPr>
          <w:b/>
          <w:bCs/>
        </w:rPr>
        <w:t>Earth Systems and Resources (10%–15%)</w:t>
      </w:r>
    </w:p>
    <w:p w:rsidR="003B0075" w:rsidRPr="003B0075" w:rsidRDefault="003B0075" w:rsidP="003B0075">
      <w:pPr>
        <w:pStyle w:val="NoSpacing"/>
        <w:numPr>
          <w:ilvl w:val="1"/>
          <w:numId w:val="1"/>
        </w:numPr>
      </w:pPr>
      <w:r w:rsidRPr="003B0075">
        <w:t>Earth Science Concepts (Geologic time scale; plate tectonics, earthquakes, volcanism; seasons; solar intensity and latitude)</w:t>
      </w:r>
    </w:p>
    <w:p w:rsidR="003B0075" w:rsidRPr="003B0075" w:rsidRDefault="003B0075" w:rsidP="003B0075">
      <w:pPr>
        <w:pStyle w:val="NoSpacing"/>
        <w:numPr>
          <w:ilvl w:val="1"/>
          <w:numId w:val="1"/>
        </w:numPr>
      </w:pPr>
      <w:r w:rsidRPr="003B0075">
        <w:t>The Atmosphere (Composition; structure; weather and climate; atmospheric circulation and the Coriolis effect; atmosphere-ocean interactions; ENSO)</w:t>
      </w:r>
    </w:p>
    <w:p w:rsidR="003B0075" w:rsidRPr="003B0075" w:rsidRDefault="003B0075" w:rsidP="003B0075">
      <w:pPr>
        <w:pStyle w:val="NoSpacing"/>
        <w:numPr>
          <w:ilvl w:val="1"/>
          <w:numId w:val="1"/>
        </w:numPr>
      </w:pPr>
      <w:r w:rsidRPr="003B0075">
        <w:t>Global Water Resources and Use (Freshwater/saltwater; ocean circulation; agricultural, industrial, and domestic use; surface and groundwater issues; global problems; conservation)</w:t>
      </w:r>
    </w:p>
    <w:p w:rsidR="003B0075" w:rsidRPr="003B0075" w:rsidRDefault="003B0075" w:rsidP="003B0075">
      <w:pPr>
        <w:pStyle w:val="NoSpacing"/>
        <w:numPr>
          <w:ilvl w:val="1"/>
          <w:numId w:val="1"/>
        </w:numPr>
      </w:pPr>
      <w:r w:rsidRPr="003B0075">
        <w:t>Soil and Soil Dynamics (Rock cycle; formation; composition; physical and chemical properties; main soil types; erosion and other soil problems; soil conservation)</w:t>
      </w:r>
    </w:p>
    <w:p w:rsidR="003B0075" w:rsidRPr="003B0075" w:rsidRDefault="003B0075" w:rsidP="003B0075">
      <w:pPr>
        <w:pStyle w:val="NoSpacing"/>
        <w:numPr>
          <w:ilvl w:val="0"/>
          <w:numId w:val="2"/>
        </w:numPr>
      </w:pPr>
      <w:r w:rsidRPr="003B0075">
        <w:rPr>
          <w:b/>
          <w:bCs/>
        </w:rPr>
        <w:t>The Living World (10%–15%)</w:t>
      </w:r>
    </w:p>
    <w:p w:rsidR="003B0075" w:rsidRPr="003B0075" w:rsidRDefault="003B0075" w:rsidP="003B0075">
      <w:pPr>
        <w:pStyle w:val="NoSpacing"/>
        <w:numPr>
          <w:ilvl w:val="1"/>
          <w:numId w:val="2"/>
        </w:numPr>
      </w:pPr>
      <w:r w:rsidRPr="003B0075">
        <w:t>Ecosystem Structure (Biological populations and communities; ecological niches; interactions among species; keystone species; species diversity and edge effects; major terrestrial and aquatic biomes)</w:t>
      </w:r>
    </w:p>
    <w:p w:rsidR="003B0075" w:rsidRPr="003B0075" w:rsidRDefault="003B0075" w:rsidP="003B0075">
      <w:pPr>
        <w:pStyle w:val="NoSpacing"/>
        <w:numPr>
          <w:ilvl w:val="1"/>
          <w:numId w:val="2"/>
        </w:numPr>
      </w:pPr>
      <w:r w:rsidRPr="003B0075">
        <w:t>Energy Flow (Photosynthesis and cellular respiration; food webs and trophic levels; ecological pyramids)</w:t>
      </w:r>
    </w:p>
    <w:p w:rsidR="003B0075" w:rsidRPr="003B0075" w:rsidRDefault="003B0075" w:rsidP="003B0075">
      <w:pPr>
        <w:pStyle w:val="NoSpacing"/>
        <w:numPr>
          <w:ilvl w:val="1"/>
          <w:numId w:val="2"/>
        </w:numPr>
      </w:pPr>
      <w:r w:rsidRPr="003B0075">
        <w:t>Ecosystem Diversity (Biodiversity; natural selection; evolution; ecosystem services)</w:t>
      </w:r>
    </w:p>
    <w:p w:rsidR="003B0075" w:rsidRPr="003B0075" w:rsidRDefault="003B0075" w:rsidP="003B0075">
      <w:pPr>
        <w:pStyle w:val="NoSpacing"/>
        <w:numPr>
          <w:ilvl w:val="1"/>
          <w:numId w:val="2"/>
        </w:numPr>
      </w:pPr>
      <w:r w:rsidRPr="003B0075">
        <w:t>Natural Ecosystem Change (Climate shifts; species movement; ecological succession)</w:t>
      </w:r>
    </w:p>
    <w:p w:rsidR="003B0075" w:rsidRPr="003B0075" w:rsidRDefault="003B0075" w:rsidP="003B0075">
      <w:pPr>
        <w:pStyle w:val="NoSpacing"/>
        <w:numPr>
          <w:ilvl w:val="1"/>
          <w:numId w:val="2"/>
        </w:numPr>
      </w:pPr>
      <w:r w:rsidRPr="003B0075">
        <w:t>Natural Biogeochemical Cycles (Carbon, nitrogen, phosphorus, sulfur, water, conservation of matter)</w:t>
      </w:r>
    </w:p>
    <w:p w:rsidR="003B0075" w:rsidRPr="003B0075" w:rsidRDefault="003B0075" w:rsidP="003B0075">
      <w:pPr>
        <w:pStyle w:val="NoSpacing"/>
        <w:numPr>
          <w:ilvl w:val="0"/>
          <w:numId w:val="3"/>
        </w:numPr>
      </w:pPr>
      <w:r w:rsidRPr="003B0075">
        <w:rPr>
          <w:b/>
          <w:bCs/>
        </w:rPr>
        <w:t>Population (10%–15%)</w:t>
      </w:r>
    </w:p>
    <w:p w:rsidR="003B0075" w:rsidRPr="003B0075" w:rsidRDefault="003B0075" w:rsidP="003B0075">
      <w:pPr>
        <w:pStyle w:val="NoSpacing"/>
        <w:numPr>
          <w:ilvl w:val="1"/>
          <w:numId w:val="3"/>
        </w:numPr>
      </w:pPr>
      <w:r w:rsidRPr="003B0075">
        <w:t>Population Biology Concepts (Population ecology; carrying capacity; reproductive strategies; survivorship)</w:t>
      </w:r>
    </w:p>
    <w:p w:rsidR="003B0075" w:rsidRPr="003B0075" w:rsidRDefault="003B0075" w:rsidP="003B0075">
      <w:pPr>
        <w:pStyle w:val="NoSpacing"/>
        <w:numPr>
          <w:ilvl w:val="1"/>
          <w:numId w:val="3"/>
        </w:numPr>
      </w:pPr>
      <w:r w:rsidRPr="003B0075">
        <w:t>Human Population</w:t>
      </w:r>
    </w:p>
    <w:p w:rsidR="003B0075" w:rsidRPr="003B0075" w:rsidRDefault="003B0075" w:rsidP="003B0075">
      <w:pPr>
        <w:pStyle w:val="NoSpacing"/>
        <w:numPr>
          <w:ilvl w:val="0"/>
          <w:numId w:val="4"/>
        </w:numPr>
      </w:pPr>
      <w:r w:rsidRPr="003B0075">
        <w:rPr>
          <w:b/>
          <w:bCs/>
        </w:rPr>
        <w:t>Land and Water Use (10%–15%)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Agriculture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Forestry (Tree plantations; old growth forests; forest fires; forest management; national forests)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Rangelands(Overgrazing; deforestation; desertification; rangeland management; federal rangelands)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Other Land Use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Mining (Mineral formation; extraction; global reserves; relevant laws and treaties)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Fishing (Fishing techniques; overfishing; aquaculture; relevant laws and treaties)</w:t>
      </w:r>
    </w:p>
    <w:p w:rsidR="003B0075" w:rsidRPr="003B0075" w:rsidRDefault="003B0075" w:rsidP="003B0075">
      <w:pPr>
        <w:pStyle w:val="NoSpacing"/>
        <w:numPr>
          <w:ilvl w:val="1"/>
          <w:numId w:val="4"/>
        </w:numPr>
      </w:pPr>
      <w:r w:rsidRPr="003B0075">
        <w:t>Global Economics (Globalization; World Bank; Tragedy of the Commons; relevant laws and treaties)</w:t>
      </w:r>
    </w:p>
    <w:p w:rsidR="003B0075" w:rsidRPr="003B0075" w:rsidRDefault="003B0075" w:rsidP="003B0075">
      <w:pPr>
        <w:pStyle w:val="NoSpacing"/>
        <w:numPr>
          <w:ilvl w:val="0"/>
          <w:numId w:val="5"/>
        </w:numPr>
      </w:pPr>
      <w:r w:rsidRPr="003B0075">
        <w:rPr>
          <w:b/>
          <w:bCs/>
        </w:rPr>
        <w:t>Energy Resources and Consumption (10%–15%)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>Energy Concepts (Energy forms; power; units; conversions; Laws of Thermodynamics)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>Energy Consumption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 xml:space="preserve">Fossil Fuel Resources and Use (Formation of coal, oil, and natural gas; extraction/purification methods; world reserves and global demand; </w:t>
      </w:r>
      <w:proofErr w:type="spellStart"/>
      <w:r w:rsidRPr="003B0075">
        <w:t>synfuels</w:t>
      </w:r>
      <w:proofErr w:type="spellEnd"/>
      <w:r w:rsidRPr="003B0075">
        <w:t>; environmental advantages/disadvantages of sources)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>Nuclear Energy (Nuclear fission process; nuclear fuel; electricity production; nuclear reactor types; environmental advantages/disadvantages; safety issues; radiation and human health; radioactive wastes; nuclear fusion)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>Hydroelectric Power (Dams; flood control; salmon; silting; other impacts)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>Energy Conservation (Energy efficiency; CAFE standards; hybrid electric vehicles; mass transit)</w:t>
      </w:r>
    </w:p>
    <w:p w:rsidR="003B0075" w:rsidRPr="003B0075" w:rsidRDefault="003B0075" w:rsidP="003B0075">
      <w:pPr>
        <w:pStyle w:val="NoSpacing"/>
        <w:numPr>
          <w:ilvl w:val="1"/>
          <w:numId w:val="5"/>
        </w:numPr>
      </w:pPr>
      <w:r w:rsidRPr="003B0075">
        <w:t>Renewable Energy (Solar energy; solar electricity; hydrogen fuel cells; biomass; wind energy; small-scale hydroelectric; ocean waves and tidal energy; geothermal; environmental advantages/disadvantages)</w:t>
      </w:r>
    </w:p>
    <w:p w:rsidR="003B0075" w:rsidRPr="003B0075" w:rsidRDefault="003B0075" w:rsidP="003B0075">
      <w:pPr>
        <w:pStyle w:val="NoSpacing"/>
        <w:numPr>
          <w:ilvl w:val="0"/>
          <w:numId w:val="6"/>
        </w:numPr>
      </w:pPr>
      <w:r w:rsidRPr="003B0075">
        <w:rPr>
          <w:b/>
          <w:bCs/>
        </w:rPr>
        <w:t>Pollution (25%–30%)</w:t>
      </w:r>
    </w:p>
    <w:p w:rsidR="003B0075" w:rsidRPr="003B0075" w:rsidRDefault="003B0075" w:rsidP="003B0075">
      <w:pPr>
        <w:pStyle w:val="NoSpacing"/>
        <w:numPr>
          <w:ilvl w:val="1"/>
          <w:numId w:val="6"/>
        </w:numPr>
      </w:pPr>
      <w:r w:rsidRPr="003B0075">
        <w:t>Pollution Types</w:t>
      </w:r>
    </w:p>
    <w:p w:rsidR="003B0075" w:rsidRPr="003B0075" w:rsidRDefault="003B0075" w:rsidP="003B0075">
      <w:pPr>
        <w:pStyle w:val="NoSpacing"/>
        <w:numPr>
          <w:ilvl w:val="1"/>
          <w:numId w:val="6"/>
        </w:numPr>
      </w:pPr>
      <w:r w:rsidRPr="003B0075">
        <w:t>Impacts on the Environment and Human Health</w:t>
      </w:r>
    </w:p>
    <w:p w:rsidR="003B0075" w:rsidRPr="003B0075" w:rsidRDefault="003B0075" w:rsidP="003B0075">
      <w:pPr>
        <w:pStyle w:val="NoSpacing"/>
        <w:numPr>
          <w:ilvl w:val="1"/>
          <w:numId w:val="6"/>
        </w:numPr>
      </w:pPr>
      <w:r w:rsidRPr="003B0075">
        <w:t>Economic Impacts (Cost-benefit analysis; externalities; marginal costs; sustainability)</w:t>
      </w:r>
    </w:p>
    <w:p w:rsidR="003B0075" w:rsidRPr="003B0075" w:rsidRDefault="003B0075" w:rsidP="003B0075">
      <w:pPr>
        <w:pStyle w:val="NoSpacing"/>
        <w:numPr>
          <w:ilvl w:val="0"/>
          <w:numId w:val="7"/>
        </w:numPr>
      </w:pPr>
      <w:r w:rsidRPr="003B0075">
        <w:rPr>
          <w:b/>
          <w:bCs/>
        </w:rPr>
        <w:t>Global Change (10%–15%)</w:t>
      </w:r>
    </w:p>
    <w:p w:rsidR="003B0075" w:rsidRPr="003B0075" w:rsidRDefault="003B0075" w:rsidP="003B0075">
      <w:pPr>
        <w:pStyle w:val="NoSpacing"/>
        <w:numPr>
          <w:ilvl w:val="1"/>
          <w:numId w:val="7"/>
        </w:numPr>
      </w:pPr>
      <w:r w:rsidRPr="003B0075">
        <w:t>Stratospheric Ozone (Formation of stratospheric ozone; ultraviolet radiation; causes of ozone depletion; effects of ozone depletion; strategies for reducing ozone depletion; relevant laws and treaties)</w:t>
      </w:r>
    </w:p>
    <w:p w:rsidR="003B0075" w:rsidRPr="003B0075" w:rsidRDefault="003B0075" w:rsidP="003B0075">
      <w:pPr>
        <w:pStyle w:val="NoSpacing"/>
        <w:numPr>
          <w:ilvl w:val="1"/>
          <w:numId w:val="7"/>
        </w:numPr>
      </w:pPr>
      <w:r w:rsidRPr="003B0075">
        <w:t>Global Warming (Greenhouse gases and the greenhouse effect; impacts and consequences of global warming; reducing climate change; relevant laws and treaties)</w:t>
      </w:r>
    </w:p>
    <w:p w:rsidR="003B0075" w:rsidRPr="003B0075" w:rsidRDefault="003B0075" w:rsidP="003B0075">
      <w:pPr>
        <w:pStyle w:val="NoSpacing"/>
        <w:numPr>
          <w:ilvl w:val="1"/>
          <w:numId w:val="7"/>
        </w:numPr>
      </w:pPr>
      <w:r w:rsidRPr="003B0075">
        <w:t>Loss of Biodiversity</w:t>
      </w:r>
    </w:p>
    <w:p w:rsidR="006273BB" w:rsidRDefault="006273BB" w:rsidP="00780109">
      <w:pPr>
        <w:pStyle w:val="NoSpacing"/>
      </w:pPr>
      <w:bookmarkStart w:id="0" w:name="_GoBack"/>
      <w:bookmarkEnd w:id="0"/>
    </w:p>
    <w:sectPr w:rsidR="006273BB" w:rsidSect="00F94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9A6"/>
    <w:multiLevelType w:val="multilevel"/>
    <w:tmpl w:val="1190030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2097A"/>
    <w:multiLevelType w:val="multilevel"/>
    <w:tmpl w:val="664AA0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92763"/>
    <w:multiLevelType w:val="multilevel"/>
    <w:tmpl w:val="5A48EF9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62DC8"/>
    <w:multiLevelType w:val="multilevel"/>
    <w:tmpl w:val="1AAC9BE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A364D"/>
    <w:multiLevelType w:val="multilevel"/>
    <w:tmpl w:val="B7524D1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1448CE"/>
    <w:multiLevelType w:val="multilevel"/>
    <w:tmpl w:val="8104EA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85437B"/>
    <w:multiLevelType w:val="multilevel"/>
    <w:tmpl w:val="2B3AD8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75"/>
    <w:rsid w:val="003B0075"/>
    <w:rsid w:val="006273BB"/>
    <w:rsid w:val="00780109"/>
    <w:rsid w:val="00A84799"/>
    <w:rsid w:val="00F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3E1CE-09E7-4BD4-84C5-6C5B292B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1</cp:revision>
  <cp:lastPrinted>2015-08-21T19:29:00Z</cp:lastPrinted>
  <dcterms:created xsi:type="dcterms:W3CDTF">2015-08-21T18:06:00Z</dcterms:created>
  <dcterms:modified xsi:type="dcterms:W3CDTF">2015-08-21T19:30:00Z</dcterms:modified>
</cp:coreProperties>
</file>